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8D" w:rsidRPr="0039408D" w:rsidRDefault="0039408D" w:rsidP="0039408D">
      <w:pPr>
        <w:rPr>
          <w:rFonts w:ascii="Arial" w:hAnsi="Arial" w:cs="Arial"/>
          <w:b/>
          <w:sz w:val="24"/>
          <w:szCs w:val="24"/>
        </w:rPr>
      </w:pPr>
      <w:r w:rsidRPr="0039408D">
        <w:rPr>
          <w:rFonts w:ascii="Arial" w:hAnsi="Arial" w:cs="Arial"/>
          <w:b/>
          <w:sz w:val="24"/>
          <w:szCs w:val="24"/>
        </w:rPr>
        <w:t>Seleksi Mahasiswa Baru</w:t>
      </w:r>
    </w:p>
    <w:p w:rsidR="00B62956" w:rsidRDefault="0039408D" w:rsidP="0039408D">
      <w:pPr>
        <w:ind w:firstLine="567"/>
        <w:jc w:val="both"/>
        <w:rPr>
          <w:rFonts w:ascii="Arial" w:hAnsi="Arial" w:cs="Arial"/>
          <w:sz w:val="24"/>
          <w:szCs w:val="24"/>
          <w:shd w:val="clear" w:color="auto" w:fill="FFFFFF"/>
        </w:rPr>
      </w:pPr>
      <w:r w:rsidRPr="0039408D">
        <w:rPr>
          <w:rFonts w:ascii="Arial" w:hAnsi="Arial" w:cs="Arial"/>
          <w:sz w:val="24"/>
          <w:szCs w:val="24"/>
          <w:shd w:val="clear" w:color="auto" w:fill="FFFFFF"/>
        </w:rPr>
        <w:t xml:space="preserve">Fakultas Syariah Institut Agama Islam Negeri Madura merupakan salah satu Fakultas yang ada di Institut Agama Islam Negeri Madura </w:t>
      </w:r>
      <w:r w:rsidR="00B62956">
        <w:rPr>
          <w:rFonts w:ascii="Arial" w:hAnsi="Arial" w:cs="Arial"/>
          <w:sz w:val="24"/>
          <w:szCs w:val="24"/>
          <w:shd w:val="clear" w:color="auto" w:fill="FFFFFF"/>
        </w:rPr>
        <w:t>(IAIN Madura) memiliki 3 Prodi:</w:t>
      </w:r>
    </w:p>
    <w:p w:rsidR="00B62956" w:rsidRPr="00B62956" w:rsidRDefault="0039408D" w:rsidP="00B62956">
      <w:pPr>
        <w:pStyle w:val="ListParagraph"/>
        <w:numPr>
          <w:ilvl w:val="0"/>
          <w:numId w:val="2"/>
        </w:numPr>
        <w:spacing w:after="0" w:line="240" w:lineRule="auto"/>
        <w:ind w:left="284" w:hanging="284"/>
        <w:jc w:val="both"/>
        <w:rPr>
          <w:rFonts w:ascii="Arial" w:hAnsi="Arial" w:cs="Arial"/>
          <w:sz w:val="24"/>
          <w:szCs w:val="24"/>
        </w:rPr>
      </w:pPr>
      <w:r w:rsidRPr="00B62956">
        <w:rPr>
          <w:rFonts w:ascii="Arial" w:hAnsi="Arial" w:cs="Arial"/>
          <w:sz w:val="24"/>
          <w:szCs w:val="24"/>
          <w:shd w:val="clear" w:color="auto" w:fill="FFFFFF"/>
        </w:rPr>
        <w:t>Hukum Keluarga Islam (HKI)</w:t>
      </w:r>
      <w:r w:rsidR="00B62956">
        <w:rPr>
          <w:rFonts w:ascii="Arial" w:hAnsi="Arial" w:cs="Arial"/>
          <w:sz w:val="24"/>
          <w:szCs w:val="24"/>
          <w:shd w:val="clear" w:color="auto" w:fill="FFFFFF"/>
        </w:rPr>
        <w:t xml:space="preserve"> </w:t>
      </w:r>
      <w:hyperlink r:id="rId6" w:history="1">
        <w:r w:rsidR="00B62956" w:rsidRPr="00DB2BA8">
          <w:rPr>
            <w:rStyle w:val="Hyperlink"/>
            <w:rFonts w:ascii="Arial" w:hAnsi="Arial" w:cs="Arial"/>
            <w:sz w:val="24"/>
            <w:szCs w:val="24"/>
            <w:shd w:val="clear" w:color="auto" w:fill="FFFFFF"/>
          </w:rPr>
          <w:t>https://hki.iainmadura.ac.id/</w:t>
        </w:r>
      </w:hyperlink>
    </w:p>
    <w:p w:rsidR="00B62956" w:rsidRPr="00B62956" w:rsidRDefault="00B62956" w:rsidP="00B62956">
      <w:pPr>
        <w:pStyle w:val="ListParagraph"/>
        <w:spacing w:after="0" w:line="240" w:lineRule="auto"/>
        <w:ind w:left="284" w:hanging="284"/>
        <w:jc w:val="both"/>
        <w:rPr>
          <w:rFonts w:ascii="Arial" w:hAnsi="Arial" w:cs="Arial"/>
          <w:sz w:val="24"/>
          <w:szCs w:val="24"/>
        </w:rPr>
      </w:pPr>
    </w:p>
    <w:p w:rsidR="00B62956" w:rsidRPr="00B62956" w:rsidRDefault="0039408D" w:rsidP="00B62956">
      <w:pPr>
        <w:pStyle w:val="ListParagraph"/>
        <w:numPr>
          <w:ilvl w:val="0"/>
          <w:numId w:val="2"/>
        </w:numPr>
        <w:spacing w:after="0" w:line="240" w:lineRule="auto"/>
        <w:ind w:left="284" w:hanging="284"/>
        <w:jc w:val="both"/>
        <w:rPr>
          <w:rFonts w:ascii="Arial" w:hAnsi="Arial" w:cs="Arial"/>
          <w:sz w:val="24"/>
          <w:szCs w:val="24"/>
        </w:rPr>
      </w:pPr>
      <w:r w:rsidRPr="00B62956">
        <w:rPr>
          <w:rFonts w:ascii="Arial" w:hAnsi="Arial" w:cs="Arial"/>
          <w:sz w:val="24"/>
          <w:szCs w:val="24"/>
          <w:shd w:val="clear" w:color="auto" w:fill="FFFFFF"/>
        </w:rPr>
        <w:t>Hukum Ekonomi Syariah (HES)</w:t>
      </w:r>
      <w:r w:rsidR="00B62956" w:rsidRPr="00B62956">
        <w:t xml:space="preserve"> </w:t>
      </w:r>
      <w:hyperlink r:id="rId7" w:history="1">
        <w:r w:rsidR="00B62956" w:rsidRPr="00DB2BA8">
          <w:rPr>
            <w:rStyle w:val="Hyperlink"/>
            <w:rFonts w:ascii="Arial" w:hAnsi="Arial" w:cs="Arial"/>
            <w:sz w:val="24"/>
            <w:szCs w:val="24"/>
            <w:shd w:val="clear" w:color="auto" w:fill="FFFFFF"/>
          </w:rPr>
          <w:t>https://hes.iainmadura.ac.id/</w:t>
        </w:r>
      </w:hyperlink>
    </w:p>
    <w:p w:rsidR="00B62956" w:rsidRPr="00B62956" w:rsidRDefault="00B62956" w:rsidP="00B62956">
      <w:pPr>
        <w:pStyle w:val="ListParagraph"/>
        <w:spacing w:after="0" w:line="240" w:lineRule="auto"/>
        <w:ind w:left="284" w:hanging="284"/>
        <w:rPr>
          <w:rFonts w:ascii="Arial" w:hAnsi="Arial" w:cs="Arial"/>
          <w:sz w:val="24"/>
          <w:szCs w:val="24"/>
        </w:rPr>
      </w:pPr>
    </w:p>
    <w:p w:rsidR="00B62956" w:rsidRPr="00B62956" w:rsidRDefault="00B62956" w:rsidP="00B62956">
      <w:pPr>
        <w:pStyle w:val="ListParagraph"/>
        <w:numPr>
          <w:ilvl w:val="0"/>
          <w:numId w:val="2"/>
        </w:numPr>
        <w:spacing w:after="0" w:line="240" w:lineRule="auto"/>
        <w:ind w:left="284" w:hanging="284"/>
        <w:jc w:val="both"/>
        <w:rPr>
          <w:rFonts w:ascii="Arial" w:hAnsi="Arial" w:cs="Arial"/>
          <w:sz w:val="24"/>
          <w:szCs w:val="24"/>
        </w:rPr>
      </w:pPr>
      <w:r w:rsidRPr="00B62956">
        <w:rPr>
          <w:rFonts w:ascii="Arial" w:hAnsi="Arial" w:cs="Arial"/>
          <w:sz w:val="24"/>
          <w:szCs w:val="24"/>
          <w:shd w:val="clear" w:color="auto" w:fill="FFFFFF"/>
        </w:rPr>
        <w:t>Hukum Tata Negara (HTN)</w:t>
      </w:r>
      <w:r w:rsidRPr="00B62956">
        <w:t xml:space="preserve"> </w:t>
      </w:r>
      <w:hyperlink r:id="rId8" w:history="1">
        <w:r w:rsidRPr="00DB2BA8">
          <w:rPr>
            <w:rStyle w:val="Hyperlink"/>
            <w:rFonts w:ascii="Arial" w:hAnsi="Arial" w:cs="Arial"/>
            <w:sz w:val="24"/>
            <w:szCs w:val="24"/>
            <w:shd w:val="clear" w:color="auto" w:fill="FFFFFF"/>
          </w:rPr>
          <w:t>https://htn.iainmadura.ac.id/</w:t>
        </w:r>
      </w:hyperlink>
    </w:p>
    <w:p w:rsidR="00B62956" w:rsidRPr="00B62956" w:rsidRDefault="00B62956" w:rsidP="00B62956">
      <w:pPr>
        <w:pStyle w:val="ListParagraph"/>
        <w:rPr>
          <w:rFonts w:ascii="Arial" w:hAnsi="Arial" w:cs="Arial"/>
          <w:sz w:val="24"/>
          <w:szCs w:val="24"/>
        </w:rPr>
      </w:pPr>
    </w:p>
    <w:p w:rsidR="0039408D" w:rsidRPr="00B62956" w:rsidRDefault="0039408D" w:rsidP="00B62956">
      <w:pPr>
        <w:spacing w:after="0" w:line="240" w:lineRule="auto"/>
        <w:jc w:val="both"/>
        <w:rPr>
          <w:rFonts w:ascii="Arial" w:hAnsi="Arial" w:cs="Arial"/>
          <w:sz w:val="24"/>
          <w:szCs w:val="24"/>
        </w:rPr>
      </w:pPr>
      <w:r w:rsidRPr="00B62956">
        <w:rPr>
          <w:rFonts w:ascii="Arial" w:hAnsi="Arial" w:cs="Arial"/>
          <w:sz w:val="24"/>
          <w:szCs w:val="24"/>
        </w:rPr>
        <w:t xml:space="preserve">Penerimaan mahasiswa baru dilakukan secara objektif, transparan,akuntabel, dan dengan memperhatikan pemerataan pendidikan. </w:t>
      </w:r>
    </w:p>
    <w:p w:rsidR="0039408D" w:rsidRDefault="0039408D" w:rsidP="0039408D">
      <w:pPr>
        <w:jc w:val="both"/>
        <w:rPr>
          <w:rFonts w:ascii="Arial" w:hAnsi="Arial" w:cs="Arial"/>
          <w:sz w:val="24"/>
          <w:szCs w:val="24"/>
        </w:rPr>
      </w:pPr>
      <w:r>
        <w:rPr>
          <w:rFonts w:ascii="Arial" w:hAnsi="Arial" w:cs="Arial"/>
          <w:sz w:val="24"/>
          <w:szCs w:val="24"/>
        </w:rPr>
        <w:t>Jalur masuk penerimaan Mahasiswa baru dapat dilakukan melalui jalur:</w:t>
      </w:r>
    </w:p>
    <w:p w:rsidR="00B62956" w:rsidRDefault="00B62956" w:rsidP="00B62956">
      <w:pPr>
        <w:pStyle w:val="ListParagraph"/>
        <w:numPr>
          <w:ilvl w:val="0"/>
          <w:numId w:val="3"/>
        </w:numPr>
        <w:ind w:left="284" w:hanging="284"/>
        <w:jc w:val="both"/>
        <w:rPr>
          <w:rFonts w:ascii="Arial" w:hAnsi="Arial" w:cs="Arial"/>
          <w:sz w:val="24"/>
          <w:szCs w:val="24"/>
        </w:rPr>
      </w:pPr>
      <w:r>
        <w:rPr>
          <w:rFonts w:ascii="Arial" w:hAnsi="Arial" w:cs="Arial"/>
          <w:sz w:val="24"/>
          <w:szCs w:val="24"/>
        </w:rPr>
        <w:t>SPAN PTKIN</w:t>
      </w:r>
    </w:p>
    <w:p w:rsidR="00B62956" w:rsidRDefault="00B62956" w:rsidP="00B62956">
      <w:pPr>
        <w:pStyle w:val="ListParagraph"/>
        <w:ind w:left="284"/>
        <w:jc w:val="both"/>
        <w:rPr>
          <w:rFonts w:ascii="Arial" w:hAnsi="Arial" w:cs="Arial"/>
          <w:sz w:val="24"/>
          <w:szCs w:val="24"/>
        </w:rPr>
      </w:pPr>
      <w:r>
        <w:rPr>
          <w:rFonts w:ascii="Arial" w:hAnsi="Arial" w:cs="Arial"/>
          <w:sz w:val="24"/>
          <w:szCs w:val="24"/>
        </w:rPr>
        <w:t>Seleksi Prestasi Akademik Nasional Perguruan Tinggi Keagamaan Islam Negeri (SPAN-PTKIN)</w:t>
      </w:r>
      <w:r w:rsidR="00785A0E">
        <w:rPr>
          <w:rFonts w:ascii="Arial" w:hAnsi="Arial" w:cs="Arial"/>
          <w:sz w:val="24"/>
          <w:szCs w:val="24"/>
        </w:rPr>
        <w:t xml:space="preserve"> </w:t>
      </w:r>
      <w:r>
        <w:rPr>
          <w:rFonts w:ascii="Arial" w:hAnsi="Arial" w:cs="Arial"/>
          <w:sz w:val="24"/>
          <w:szCs w:val="24"/>
        </w:rPr>
        <w:t>merupakan pola seleksi yang dilaksanakan secara nasional oleh seluruh UIN/IAIN/STAIN dalam satu sistem yang terpadu dan diselenggarakan secara serentak oleh panitia pelaksana yang ditetapkan oleh Menteri Agama Republik Indonesia. Biaya pelaksanaan SPAN-PTKIN ditanggung oleh pemerintah, sehingga peserta tidak dipungut biaya pendaft</w:t>
      </w:r>
      <w:r w:rsidR="00785A0E">
        <w:rPr>
          <w:rFonts w:ascii="Arial" w:hAnsi="Arial" w:cs="Arial"/>
          <w:sz w:val="24"/>
          <w:szCs w:val="24"/>
        </w:rPr>
        <w:t>a</w:t>
      </w:r>
      <w:r>
        <w:rPr>
          <w:rFonts w:ascii="Arial" w:hAnsi="Arial" w:cs="Arial"/>
          <w:sz w:val="24"/>
          <w:szCs w:val="24"/>
        </w:rPr>
        <w:t xml:space="preserve">ran. Pelaksanaan </w:t>
      </w:r>
      <w:r w:rsidR="00785A0E">
        <w:rPr>
          <w:rFonts w:ascii="Arial" w:hAnsi="Arial" w:cs="Arial"/>
          <w:sz w:val="24"/>
          <w:szCs w:val="24"/>
        </w:rPr>
        <w:t>SPAN-</w:t>
      </w:r>
      <w:r>
        <w:rPr>
          <w:rFonts w:ascii="Arial" w:hAnsi="Arial" w:cs="Arial"/>
          <w:sz w:val="24"/>
          <w:szCs w:val="24"/>
        </w:rPr>
        <w:t>PTKIN secara nasional yang diikuti oleh seluruh PTKIN harus memenuhi prinsip adil, Transparan, dan tidak diskriminatif dengan tetap memperhatikan potensi calon mahasi</w:t>
      </w:r>
      <w:r w:rsidR="00785A0E">
        <w:rPr>
          <w:rFonts w:ascii="Arial" w:hAnsi="Arial" w:cs="Arial"/>
          <w:sz w:val="24"/>
          <w:szCs w:val="24"/>
        </w:rPr>
        <w:t>swa dan kekhususan PTKIN</w:t>
      </w:r>
    </w:p>
    <w:p w:rsidR="00785A0E" w:rsidRDefault="00785A0E" w:rsidP="00D25F7F">
      <w:pPr>
        <w:pStyle w:val="ListParagraph"/>
        <w:numPr>
          <w:ilvl w:val="0"/>
          <w:numId w:val="3"/>
        </w:numPr>
        <w:ind w:left="284" w:hanging="284"/>
        <w:jc w:val="both"/>
        <w:rPr>
          <w:rFonts w:ascii="Arial" w:hAnsi="Arial" w:cs="Arial"/>
          <w:sz w:val="24"/>
          <w:szCs w:val="24"/>
        </w:rPr>
      </w:pPr>
      <w:r>
        <w:rPr>
          <w:rFonts w:ascii="Arial" w:hAnsi="Arial" w:cs="Arial"/>
          <w:sz w:val="24"/>
          <w:szCs w:val="24"/>
        </w:rPr>
        <w:t>UM PTKIN</w:t>
      </w:r>
    </w:p>
    <w:p w:rsidR="00785A0E" w:rsidRDefault="00785A0E" w:rsidP="00D25F7F">
      <w:pPr>
        <w:pStyle w:val="ListParagraph"/>
        <w:ind w:left="284"/>
        <w:jc w:val="both"/>
        <w:rPr>
          <w:rFonts w:ascii="Arial" w:hAnsi="Arial" w:cs="Arial"/>
          <w:sz w:val="24"/>
          <w:szCs w:val="24"/>
        </w:rPr>
      </w:pPr>
      <w:r>
        <w:rPr>
          <w:rFonts w:ascii="Arial" w:hAnsi="Arial" w:cs="Arial"/>
          <w:sz w:val="24"/>
          <w:szCs w:val="24"/>
        </w:rPr>
        <w:t>Ujian Masuk Perguruan Tinggi Keagamaan Islam Negeri (UM-PTKIN) merupakan pola seleksi yang dilaksanakan secara nasional oleh seluruh UIN/IAIN/STAIN dalam satu sistem yang terpadu dan diselenggarakan secara serentak oleh panitia pelaksana yang ditetapkan oleh Menteri Agama Republik Indonesia. Biaya pelaksanaan UM PTKIN ditanggung oleh peserta yang dibayarkan melalui Bank yang ditunjuk. Pelaksanaan UM PTKIN secara nasional yang diikuti oleh seluruh PTKIN harus memenuhi prinsip adil, transparan dan tidak diskriminatif dengan tetap memperhatikan potensi calon mahasiswa dan kekhususan PTKIN</w:t>
      </w:r>
    </w:p>
    <w:p w:rsidR="00785A0E" w:rsidRDefault="00785A0E" w:rsidP="00D25F7F">
      <w:pPr>
        <w:pStyle w:val="ListParagraph"/>
        <w:numPr>
          <w:ilvl w:val="0"/>
          <w:numId w:val="3"/>
        </w:numPr>
        <w:ind w:left="284" w:hanging="284"/>
        <w:jc w:val="both"/>
        <w:rPr>
          <w:rFonts w:ascii="Arial" w:hAnsi="Arial" w:cs="Arial"/>
          <w:sz w:val="24"/>
          <w:szCs w:val="24"/>
        </w:rPr>
      </w:pPr>
      <w:r>
        <w:rPr>
          <w:rFonts w:ascii="Arial" w:hAnsi="Arial" w:cs="Arial"/>
          <w:sz w:val="24"/>
          <w:szCs w:val="24"/>
        </w:rPr>
        <w:t>Mandiri Prestasi</w:t>
      </w:r>
    </w:p>
    <w:p w:rsidR="00785A0E" w:rsidRDefault="00785A0E" w:rsidP="00D25F7F">
      <w:pPr>
        <w:pStyle w:val="ListParagraph"/>
        <w:ind w:left="284"/>
        <w:jc w:val="both"/>
        <w:rPr>
          <w:rFonts w:ascii="Arial" w:hAnsi="Arial" w:cs="Arial"/>
          <w:sz w:val="24"/>
          <w:szCs w:val="24"/>
        </w:rPr>
      </w:pPr>
      <w:r>
        <w:rPr>
          <w:rFonts w:ascii="Arial" w:hAnsi="Arial" w:cs="Arial"/>
          <w:sz w:val="24"/>
          <w:szCs w:val="24"/>
        </w:rPr>
        <w:t>Ujian masuk jalur lokal diselenggarakan oleh IAIN Madura Program Sarjana (S1). Diikuti oleh Pendaftar yang memiliki hafalan Al Quran minimal 15 Juz atau pendaftar yang membaca kitab kuning. Jika lulus ujian, peserta akan dibebaskan dari membayar UKT selama 8 semester, sesuai ketentuan yang berlaku</w:t>
      </w:r>
    </w:p>
    <w:p w:rsidR="00785A0E" w:rsidRDefault="00785A0E" w:rsidP="00D25F7F">
      <w:pPr>
        <w:pStyle w:val="ListParagraph"/>
        <w:numPr>
          <w:ilvl w:val="0"/>
          <w:numId w:val="3"/>
        </w:numPr>
        <w:ind w:left="284" w:hanging="284"/>
        <w:jc w:val="both"/>
        <w:rPr>
          <w:rFonts w:ascii="Arial" w:hAnsi="Arial" w:cs="Arial"/>
          <w:sz w:val="24"/>
          <w:szCs w:val="24"/>
        </w:rPr>
      </w:pPr>
      <w:r>
        <w:rPr>
          <w:rFonts w:ascii="Arial" w:hAnsi="Arial" w:cs="Arial"/>
          <w:sz w:val="24"/>
          <w:szCs w:val="24"/>
        </w:rPr>
        <w:t>Mandiri Reguler</w:t>
      </w:r>
    </w:p>
    <w:p w:rsidR="00785A0E" w:rsidRDefault="00D25F7F" w:rsidP="00D25F7F">
      <w:pPr>
        <w:pStyle w:val="ListParagraph"/>
        <w:ind w:left="284"/>
        <w:jc w:val="both"/>
        <w:rPr>
          <w:rFonts w:ascii="Arial" w:hAnsi="Arial" w:cs="Arial"/>
          <w:sz w:val="24"/>
          <w:szCs w:val="24"/>
        </w:rPr>
      </w:pPr>
      <w:r w:rsidRPr="00D25F7F">
        <w:rPr>
          <w:rFonts w:ascii="Arial" w:hAnsi="Arial" w:cs="Arial"/>
          <w:sz w:val="24"/>
          <w:szCs w:val="24"/>
        </w:rPr>
        <w:t xml:space="preserve">Ujian masuk jalur lokal diselenggarakan oleh IAIN Madura Program Sarjana (S1). </w:t>
      </w:r>
      <w:r>
        <w:rPr>
          <w:rFonts w:ascii="Arial" w:hAnsi="Arial" w:cs="Arial"/>
          <w:sz w:val="24"/>
          <w:szCs w:val="24"/>
        </w:rPr>
        <w:t xml:space="preserve">Seleksi jalur lokal mandiri merupakan pola seleksi yang dilaksanakan secara mandiri oleh IAIN Madura melalui sistem online oleh panitia pelaksana yang </w:t>
      </w:r>
      <w:r>
        <w:rPr>
          <w:rFonts w:ascii="Arial" w:hAnsi="Arial" w:cs="Arial"/>
          <w:sz w:val="24"/>
          <w:szCs w:val="24"/>
        </w:rPr>
        <w:lastRenderedPageBreak/>
        <w:t xml:space="preserve">ditetapkan oleh Rektor IAIN Madura. Biaya pelaksanaan seleksi ditanggung oleh peserta yang dibayarkan melalui Bank yang telah ditunjuk. </w:t>
      </w:r>
    </w:p>
    <w:p w:rsidR="0039408D" w:rsidRDefault="0039408D" w:rsidP="00D25F7F">
      <w:pPr>
        <w:rPr>
          <w:rFonts w:ascii="Arial" w:hAnsi="Arial" w:cs="Arial"/>
          <w:sz w:val="24"/>
          <w:szCs w:val="24"/>
        </w:rPr>
      </w:pPr>
      <w:r w:rsidRPr="00D25F7F">
        <w:rPr>
          <w:rFonts w:ascii="Arial" w:hAnsi="Arial" w:cs="Arial"/>
          <w:sz w:val="24"/>
          <w:szCs w:val="24"/>
        </w:rPr>
        <w:t>Berikut Link pendaftaran Mahas</w:t>
      </w:r>
      <w:r w:rsidR="00D25F7F">
        <w:rPr>
          <w:rFonts w:ascii="Arial" w:hAnsi="Arial" w:cs="Arial"/>
          <w:sz w:val="24"/>
          <w:szCs w:val="24"/>
        </w:rPr>
        <w:t xml:space="preserve">iswa baru </w:t>
      </w:r>
      <w:r w:rsidRPr="00D25F7F">
        <w:rPr>
          <w:rFonts w:ascii="Arial" w:hAnsi="Arial" w:cs="Arial"/>
          <w:sz w:val="24"/>
          <w:szCs w:val="24"/>
        </w:rPr>
        <w:t>IAIN Madura</w:t>
      </w:r>
      <w:r w:rsidR="00D25F7F">
        <w:rPr>
          <w:rFonts w:ascii="Arial" w:hAnsi="Arial" w:cs="Arial"/>
          <w:sz w:val="24"/>
          <w:szCs w:val="24"/>
        </w:rPr>
        <w:t xml:space="preserve"> </w:t>
      </w:r>
      <w:r w:rsidRPr="0039408D">
        <w:rPr>
          <w:rFonts w:ascii="Arial" w:hAnsi="Arial" w:cs="Arial"/>
          <w:sz w:val="24"/>
          <w:szCs w:val="24"/>
        </w:rPr>
        <w:t xml:space="preserve"> </w:t>
      </w:r>
      <w:hyperlink r:id="rId9" w:history="1">
        <w:r w:rsidRPr="00DB2BA8">
          <w:rPr>
            <w:rStyle w:val="Hyperlink"/>
            <w:rFonts w:ascii="Arial" w:hAnsi="Arial" w:cs="Arial"/>
            <w:sz w:val="24"/>
            <w:szCs w:val="24"/>
          </w:rPr>
          <w:t>https://pmb.iainmadura.ac.id/</w:t>
        </w:r>
      </w:hyperlink>
    </w:p>
    <w:p w:rsidR="00D25F7F" w:rsidRDefault="00D25F7F" w:rsidP="00433106">
      <w:pPr>
        <w:ind w:firstLine="567"/>
        <w:jc w:val="both"/>
        <w:rPr>
          <w:rFonts w:ascii="Arial" w:hAnsi="Arial" w:cs="Arial"/>
          <w:sz w:val="24"/>
          <w:szCs w:val="24"/>
        </w:rPr>
      </w:pPr>
      <w:r>
        <w:rPr>
          <w:rFonts w:ascii="Arial" w:hAnsi="Arial" w:cs="Arial"/>
          <w:sz w:val="24"/>
          <w:szCs w:val="24"/>
        </w:rPr>
        <w:t xml:space="preserve">Untuk </w:t>
      </w:r>
      <w:r w:rsidRPr="00D25F7F">
        <w:rPr>
          <w:rFonts w:ascii="Arial" w:hAnsi="Arial" w:cs="Arial"/>
          <w:sz w:val="24"/>
          <w:szCs w:val="24"/>
        </w:rPr>
        <w:t>Pe</w:t>
      </w:r>
      <w:r>
        <w:rPr>
          <w:rFonts w:ascii="Arial" w:hAnsi="Arial" w:cs="Arial"/>
          <w:sz w:val="24"/>
          <w:szCs w:val="24"/>
        </w:rPr>
        <w:t>ngajuan KIP, jadwal ak</w:t>
      </w:r>
      <w:r w:rsidR="00433106">
        <w:rPr>
          <w:rFonts w:ascii="Arial" w:hAnsi="Arial" w:cs="Arial"/>
          <w:sz w:val="24"/>
          <w:szCs w:val="24"/>
        </w:rPr>
        <w:t>a</w:t>
      </w:r>
      <w:r>
        <w:rPr>
          <w:rFonts w:ascii="Arial" w:hAnsi="Arial" w:cs="Arial"/>
          <w:sz w:val="24"/>
          <w:szCs w:val="24"/>
        </w:rPr>
        <w:t xml:space="preserve">n ditentukan oleh panitia terkait dan diumumkan melaui Web dan media sosial IAIN Madura. KIP Kuliah dapat diikuti oleh mahasiswa baru pada semua jalur masuk penerimaan mahasiswa </w:t>
      </w:r>
      <w:r w:rsidR="00433106">
        <w:rPr>
          <w:rFonts w:ascii="Arial" w:hAnsi="Arial" w:cs="Arial"/>
          <w:sz w:val="24"/>
          <w:szCs w:val="24"/>
        </w:rPr>
        <w:t xml:space="preserve">baru. </w:t>
      </w:r>
      <w:r w:rsidRPr="00D25F7F">
        <w:rPr>
          <w:rFonts w:ascii="Arial" w:hAnsi="Arial" w:cs="Arial"/>
          <w:sz w:val="24"/>
          <w:szCs w:val="24"/>
        </w:rPr>
        <w:t>Program ini ditujukan untuk siswa SMA/SMK</w:t>
      </w:r>
      <w:r w:rsidR="00433106">
        <w:rPr>
          <w:rFonts w:ascii="Arial" w:hAnsi="Arial" w:cs="Arial"/>
          <w:sz w:val="24"/>
          <w:szCs w:val="24"/>
        </w:rPr>
        <w:t>/MAN</w:t>
      </w:r>
      <w:r w:rsidRPr="00D25F7F">
        <w:rPr>
          <w:rFonts w:ascii="Arial" w:hAnsi="Arial" w:cs="Arial"/>
          <w:sz w:val="24"/>
          <w:szCs w:val="24"/>
        </w:rPr>
        <w:t xml:space="preserve"> yang berprestasi yang melanjutkan pendidikan di universitas namun terkendala finansial</w:t>
      </w:r>
      <w:r w:rsidR="00433106">
        <w:rPr>
          <w:rFonts w:ascii="Arial" w:hAnsi="Arial" w:cs="Arial"/>
          <w:sz w:val="24"/>
          <w:szCs w:val="24"/>
        </w:rPr>
        <w:t>.</w:t>
      </w:r>
      <w:bookmarkStart w:id="0" w:name="_GoBack"/>
      <w:bookmarkEnd w:id="0"/>
    </w:p>
    <w:sectPr w:rsidR="00D25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5493E"/>
    <w:multiLevelType w:val="hybridMultilevel"/>
    <w:tmpl w:val="B52E47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CE099E"/>
    <w:multiLevelType w:val="hybridMultilevel"/>
    <w:tmpl w:val="939C43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3486BC1"/>
    <w:multiLevelType w:val="hybridMultilevel"/>
    <w:tmpl w:val="EA5A18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8D"/>
    <w:rsid w:val="00172726"/>
    <w:rsid w:val="0039408D"/>
    <w:rsid w:val="00433106"/>
    <w:rsid w:val="00785A0E"/>
    <w:rsid w:val="00B62956"/>
    <w:rsid w:val="00B65010"/>
    <w:rsid w:val="00D25F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08D"/>
    <w:pPr>
      <w:ind w:left="720"/>
      <w:contextualSpacing/>
    </w:pPr>
  </w:style>
  <w:style w:type="character" w:styleId="Hyperlink">
    <w:name w:val="Hyperlink"/>
    <w:basedOn w:val="DefaultParagraphFont"/>
    <w:uiPriority w:val="99"/>
    <w:unhideWhenUsed/>
    <w:rsid w:val="0039408D"/>
    <w:rPr>
      <w:color w:val="0000FF" w:themeColor="hyperlink"/>
      <w:u w:val="single"/>
    </w:rPr>
  </w:style>
  <w:style w:type="paragraph" w:styleId="BalloonText">
    <w:name w:val="Balloon Text"/>
    <w:basedOn w:val="Normal"/>
    <w:link w:val="BalloonTextChar"/>
    <w:uiPriority w:val="99"/>
    <w:semiHidden/>
    <w:unhideWhenUsed/>
    <w:rsid w:val="00B62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08D"/>
    <w:pPr>
      <w:ind w:left="720"/>
      <w:contextualSpacing/>
    </w:pPr>
  </w:style>
  <w:style w:type="character" w:styleId="Hyperlink">
    <w:name w:val="Hyperlink"/>
    <w:basedOn w:val="DefaultParagraphFont"/>
    <w:uiPriority w:val="99"/>
    <w:unhideWhenUsed/>
    <w:rsid w:val="0039408D"/>
    <w:rPr>
      <w:color w:val="0000FF" w:themeColor="hyperlink"/>
      <w:u w:val="single"/>
    </w:rPr>
  </w:style>
  <w:style w:type="paragraph" w:styleId="BalloonText">
    <w:name w:val="Balloon Text"/>
    <w:basedOn w:val="Normal"/>
    <w:link w:val="BalloonTextChar"/>
    <w:uiPriority w:val="99"/>
    <w:semiHidden/>
    <w:unhideWhenUsed/>
    <w:rsid w:val="00B62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89293">
      <w:bodyDiv w:val="1"/>
      <w:marLeft w:val="0"/>
      <w:marRight w:val="0"/>
      <w:marTop w:val="0"/>
      <w:marBottom w:val="0"/>
      <w:divBdr>
        <w:top w:val="none" w:sz="0" w:space="0" w:color="auto"/>
        <w:left w:val="none" w:sz="0" w:space="0" w:color="auto"/>
        <w:bottom w:val="none" w:sz="0" w:space="0" w:color="auto"/>
        <w:right w:val="none" w:sz="0" w:space="0" w:color="auto"/>
      </w:divBdr>
      <w:divsChild>
        <w:div w:id="1341811895">
          <w:marLeft w:val="0"/>
          <w:marRight w:val="0"/>
          <w:marTop w:val="0"/>
          <w:marBottom w:val="0"/>
          <w:divBdr>
            <w:top w:val="none" w:sz="0" w:space="0" w:color="auto"/>
            <w:left w:val="none" w:sz="0" w:space="0" w:color="auto"/>
            <w:bottom w:val="none" w:sz="0" w:space="0" w:color="auto"/>
            <w:right w:val="none" w:sz="0" w:space="0" w:color="auto"/>
          </w:divBdr>
          <w:divsChild>
            <w:div w:id="11436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n.iainmadura.ac.id/" TargetMode="External"/><Relationship Id="rId3" Type="http://schemas.microsoft.com/office/2007/relationships/stylesWithEffects" Target="stylesWithEffects.xml"/><Relationship Id="rId7" Type="http://schemas.openxmlformats.org/officeDocument/2006/relationships/hyperlink" Target="https://hes.iainmadur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ki.iainmadura.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mb.iainmadur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2</cp:revision>
  <dcterms:created xsi:type="dcterms:W3CDTF">2022-07-30T06:58:00Z</dcterms:created>
  <dcterms:modified xsi:type="dcterms:W3CDTF">2022-07-30T08:05:00Z</dcterms:modified>
</cp:coreProperties>
</file>